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77C25" w14:textId="0CB5F64B" w:rsidR="00B92A98" w:rsidRPr="004D76BB" w:rsidRDefault="00B92A98" w:rsidP="00F0403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</w:rPr>
      </w:pPr>
      <w:r w:rsidRPr="004D76BB">
        <w:rPr>
          <w:rFonts w:ascii="Cambria" w:hAnsi="Cambria"/>
          <w:b/>
        </w:rPr>
        <w:t>Poštovane, poštovani,</w:t>
      </w:r>
    </w:p>
    <w:p w14:paraId="122DB690" w14:textId="0FC47F07" w:rsidR="00B92A98" w:rsidRPr="004D76BB" w:rsidRDefault="00B92A98" w:rsidP="00F0403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</w:rPr>
      </w:pPr>
      <w:r w:rsidRPr="004D76BB">
        <w:rPr>
          <w:rFonts w:ascii="Cambria" w:hAnsi="Cambria"/>
          <w:b/>
        </w:rPr>
        <w:t xml:space="preserve">pozivamo </w:t>
      </w:r>
      <w:r w:rsidR="004D76BB">
        <w:rPr>
          <w:rFonts w:ascii="Cambria" w:hAnsi="Cambria"/>
          <w:b/>
        </w:rPr>
        <w:t>V</w:t>
      </w:r>
      <w:r w:rsidRPr="004D76BB">
        <w:rPr>
          <w:rFonts w:ascii="Cambria" w:hAnsi="Cambria"/>
          <w:b/>
        </w:rPr>
        <w:t xml:space="preserve">as na </w:t>
      </w:r>
    </w:p>
    <w:p w14:paraId="5FF15F72" w14:textId="77777777" w:rsidR="00B92A98" w:rsidRPr="004D76BB" w:rsidRDefault="00B92A98" w:rsidP="00F04031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b/>
          <w:sz w:val="28"/>
        </w:rPr>
      </w:pPr>
    </w:p>
    <w:p w14:paraId="4506694D" w14:textId="0049E93E" w:rsidR="00B92A98" w:rsidRPr="004D76BB" w:rsidRDefault="00B92A98" w:rsidP="00F04031">
      <w:pPr>
        <w:shd w:val="clear" w:color="auto" w:fill="FDFDFD"/>
        <w:spacing w:line="276" w:lineRule="auto"/>
        <w:jc w:val="center"/>
        <w:rPr>
          <w:rFonts w:ascii="Cambria" w:eastAsia="Times New Roman" w:hAnsi="Cambria"/>
          <w:b/>
          <w:color w:val="000000"/>
          <w:sz w:val="28"/>
        </w:rPr>
      </w:pPr>
      <w:r w:rsidRPr="004D76BB">
        <w:rPr>
          <w:rFonts w:ascii="Cambria" w:hAnsi="Cambria"/>
          <w:b/>
          <w:sz w:val="28"/>
        </w:rPr>
        <w:t xml:space="preserve">Konferenciju za novinare na kojoj će prof. dr. Stipan </w:t>
      </w:r>
      <w:proofErr w:type="spellStart"/>
      <w:r w:rsidRPr="004D76BB">
        <w:rPr>
          <w:rFonts w:ascii="Cambria" w:hAnsi="Cambria"/>
          <w:b/>
          <w:sz w:val="28"/>
        </w:rPr>
        <w:t>Jonjić</w:t>
      </w:r>
      <w:proofErr w:type="spellEnd"/>
      <w:r w:rsidRPr="004D76BB">
        <w:rPr>
          <w:rFonts w:ascii="Cambria" w:hAnsi="Cambria"/>
          <w:b/>
          <w:sz w:val="28"/>
        </w:rPr>
        <w:t>, s Medicinskog fakulteta Sveučilišta u Rijeci</w:t>
      </w:r>
      <w:r w:rsidR="004D76BB">
        <w:rPr>
          <w:rFonts w:ascii="Cambria" w:hAnsi="Cambria"/>
          <w:b/>
          <w:sz w:val="28"/>
        </w:rPr>
        <w:t>,</w:t>
      </w:r>
      <w:r w:rsidRPr="004D76BB">
        <w:rPr>
          <w:rFonts w:ascii="Cambria" w:hAnsi="Cambria"/>
          <w:b/>
          <w:sz w:val="28"/>
        </w:rPr>
        <w:t xml:space="preserve"> </w:t>
      </w:r>
      <w:r w:rsidR="00EB04EE" w:rsidRPr="004D76BB">
        <w:rPr>
          <w:rFonts w:ascii="Cambria" w:hAnsi="Cambria"/>
          <w:b/>
          <w:sz w:val="28"/>
          <w:lang w:eastAsia="en-US"/>
        </w:rPr>
        <w:t>predstavit</w:t>
      </w:r>
      <w:r w:rsidR="004D76BB">
        <w:rPr>
          <w:rFonts w:ascii="Cambria" w:hAnsi="Cambria"/>
          <w:b/>
          <w:sz w:val="28"/>
          <w:lang w:eastAsia="en-US"/>
        </w:rPr>
        <w:t>i</w:t>
      </w:r>
      <w:r w:rsidR="00EB04EE" w:rsidRPr="004D76BB">
        <w:rPr>
          <w:rFonts w:ascii="Cambria" w:hAnsi="Cambria"/>
          <w:b/>
          <w:sz w:val="28"/>
          <w:lang w:eastAsia="en-US"/>
        </w:rPr>
        <w:t xml:space="preserve"> najnovije rezultate svog tima u kreiranju “pametnih” cjepiva protiv raznih patogena i tumora te</w:t>
      </w:r>
      <w:r w:rsidR="00EB04EE" w:rsidRPr="004D76BB">
        <w:rPr>
          <w:rFonts w:ascii="Cambria" w:hAnsi="Cambria"/>
          <w:b/>
          <w:sz w:val="28"/>
        </w:rPr>
        <w:t xml:space="preserve"> i</w:t>
      </w:r>
      <w:r w:rsidR="004D76BB">
        <w:rPr>
          <w:rFonts w:ascii="Cambria" w:hAnsi="Cambria"/>
          <w:b/>
          <w:sz w:val="28"/>
        </w:rPr>
        <w:t xml:space="preserve"> </w:t>
      </w:r>
      <w:r w:rsidRPr="004D76BB">
        <w:rPr>
          <w:rFonts w:ascii="Cambria" w:hAnsi="Cambria"/>
          <w:b/>
          <w:sz w:val="28"/>
        </w:rPr>
        <w:t xml:space="preserve">predstaviti </w:t>
      </w:r>
      <w:r w:rsidRPr="004D76BB">
        <w:rPr>
          <w:rFonts w:ascii="Cambria" w:eastAsia="Times New Roman" w:hAnsi="Cambria"/>
          <w:b/>
          <w:bCs/>
          <w:color w:val="000000"/>
          <w:sz w:val="28"/>
        </w:rPr>
        <w:t>Znanstveni centar izvrsnosti za virusnu imunologiju i cjepiva</w:t>
      </w:r>
    </w:p>
    <w:p w14:paraId="77030736" w14:textId="77777777" w:rsidR="00EB04EE" w:rsidRPr="004D76BB" w:rsidRDefault="00B92A98" w:rsidP="00EB04EE">
      <w:pPr>
        <w:shd w:val="clear" w:color="auto" w:fill="FDFDFD"/>
        <w:spacing w:line="276" w:lineRule="auto"/>
        <w:jc w:val="center"/>
        <w:rPr>
          <w:rFonts w:ascii="Cambria" w:eastAsia="Times New Roman" w:hAnsi="Cambria"/>
          <w:b/>
          <w:bCs/>
          <w:color w:val="000000"/>
          <w:sz w:val="28"/>
        </w:rPr>
      </w:pPr>
      <w:r w:rsidRPr="004D76BB">
        <w:rPr>
          <w:rFonts w:ascii="Cambria" w:eastAsia="Times New Roman" w:hAnsi="Cambria"/>
          <w:b/>
          <w:bCs/>
          <w:color w:val="000000"/>
          <w:sz w:val="28"/>
        </w:rPr>
        <w:t> </w:t>
      </w:r>
    </w:p>
    <w:p w14:paraId="7E68967F" w14:textId="4A388DC4" w:rsidR="00EB04EE" w:rsidRPr="004D76BB" w:rsidRDefault="00EB04EE" w:rsidP="00EB04EE">
      <w:pPr>
        <w:shd w:val="clear" w:color="auto" w:fill="FDFDFD"/>
        <w:spacing w:line="276" w:lineRule="auto"/>
        <w:jc w:val="center"/>
        <w:rPr>
          <w:rFonts w:ascii="Cambria" w:eastAsia="Times New Roman" w:hAnsi="Cambria"/>
          <w:b/>
          <w:bCs/>
          <w:color w:val="000000"/>
        </w:rPr>
      </w:pPr>
      <w:r w:rsidRPr="004D76BB">
        <w:rPr>
          <w:lang w:eastAsia="en-US"/>
        </w:rPr>
        <w:t> </w:t>
      </w:r>
    </w:p>
    <w:p w14:paraId="0D627170" w14:textId="77777777" w:rsidR="00EB04EE" w:rsidRPr="004D76BB" w:rsidRDefault="00EB04EE" w:rsidP="00EB04EE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iCs w:val="0"/>
          <w:color w:val="000000"/>
        </w:rPr>
      </w:pPr>
      <w:r w:rsidRPr="004D76BB">
        <w:rPr>
          <w:rStyle w:val="Emphasis"/>
          <w:b/>
          <w:i w:val="0"/>
          <w:iCs w:val="0"/>
          <w:color w:val="000000"/>
        </w:rPr>
        <w:t xml:space="preserve">U Centru za </w:t>
      </w:r>
      <w:proofErr w:type="spellStart"/>
      <w:r w:rsidRPr="004D76BB">
        <w:rPr>
          <w:rStyle w:val="Emphasis"/>
          <w:b/>
          <w:i w:val="0"/>
          <w:iCs w:val="0"/>
          <w:color w:val="000000"/>
        </w:rPr>
        <w:t>proteomiku</w:t>
      </w:r>
      <w:proofErr w:type="spellEnd"/>
      <w:r w:rsidRPr="004D76BB">
        <w:rPr>
          <w:rStyle w:val="Emphasis"/>
          <w:b/>
          <w:i w:val="0"/>
          <w:iCs w:val="0"/>
          <w:color w:val="000000"/>
        </w:rPr>
        <w:t xml:space="preserve"> Sveučilišta u Rijeci korišten je originalan pristup i uz pomoć metoda genetskog inženjerstva napravljeno «pametno» živo cjepivo. Ono je pokazalo veliki potencijal protiv različitih patogena, ali i tumora.</w:t>
      </w:r>
    </w:p>
    <w:p w14:paraId="76A36873" w14:textId="77777777" w:rsidR="00EB04EE" w:rsidRPr="004D76BB" w:rsidRDefault="00EB04EE" w:rsidP="00EB04EE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iCs w:val="0"/>
          <w:color w:val="000000"/>
        </w:rPr>
      </w:pPr>
    </w:p>
    <w:p w14:paraId="14A68D5D" w14:textId="2E859DC1" w:rsidR="00EB04EE" w:rsidRPr="004D76BB" w:rsidRDefault="00EB04EE" w:rsidP="00EB04EE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4D76BB">
        <w:rPr>
          <w:rStyle w:val="Emphasis"/>
          <w:b/>
          <w:i w:val="0"/>
          <w:iCs w:val="0"/>
          <w:color w:val="000000"/>
        </w:rPr>
        <w:t xml:space="preserve">Premda su dosadašnja istraživanja </w:t>
      </w:r>
      <w:r w:rsidRPr="004D76BB">
        <w:rPr>
          <w:b/>
          <w:lang w:eastAsia="en-US"/>
        </w:rPr>
        <w:t xml:space="preserve">prof. dr. Stipan </w:t>
      </w:r>
      <w:proofErr w:type="spellStart"/>
      <w:r w:rsidRPr="004D76BB">
        <w:rPr>
          <w:b/>
          <w:lang w:eastAsia="en-US"/>
        </w:rPr>
        <w:t>Jonjića</w:t>
      </w:r>
      <w:proofErr w:type="spellEnd"/>
      <w:r w:rsidRPr="004D76BB">
        <w:rPr>
          <w:rFonts w:ascii="Cambria" w:hAnsi="Cambria"/>
          <w:b/>
          <w:lang w:eastAsia="en-US"/>
        </w:rPr>
        <w:t>, voditelja Centra i dobitnika projekta Eur</w:t>
      </w:r>
      <w:r w:rsidR="004D76BB">
        <w:rPr>
          <w:rFonts w:ascii="Cambria" w:hAnsi="Cambria"/>
          <w:b/>
          <w:lang w:eastAsia="en-US"/>
        </w:rPr>
        <w:t>o</w:t>
      </w:r>
      <w:r w:rsidRPr="004D76BB">
        <w:rPr>
          <w:rFonts w:ascii="Cambria" w:hAnsi="Cambria"/>
          <w:b/>
          <w:lang w:eastAsia="en-US"/>
        </w:rPr>
        <w:t xml:space="preserve">pskog istraživačkog vijeća, </w:t>
      </w:r>
      <w:r w:rsidRPr="004D76BB">
        <w:rPr>
          <w:rStyle w:val="Emphasis"/>
          <w:rFonts w:ascii="Cambria" w:hAnsi="Cambria"/>
          <w:b/>
          <w:i w:val="0"/>
          <w:iCs w:val="0"/>
          <w:color w:val="000000"/>
        </w:rPr>
        <w:t>provedena na m</w:t>
      </w:r>
      <w:r w:rsidRPr="004D76BB">
        <w:rPr>
          <w:rStyle w:val="Emphasis"/>
          <w:b/>
          <w:i w:val="0"/>
          <w:iCs w:val="0"/>
          <w:color w:val="000000"/>
        </w:rPr>
        <w:t>išjem modelu, sada se usmjeravaju prema razvoj</w:t>
      </w:r>
      <w:bookmarkStart w:id="0" w:name="_GoBack"/>
      <w:bookmarkEnd w:id="0"/>
      <w:r w:rsidRPr="004D76BB">
        <w:rPr>
          <w:rStyle w:val="Emphasis"/>
          <w:b/>
          <w:i w:val="0"/>
          <w:iCs w:val="0"/>
          <w:color w:val="000000"/>
        </w:rPr>
        <w:t>u cjepiva koje se temelji na humanom CMV-u, što bi omogućilo primjenu ovog vektora protiv humanih patogena i tumora.</w:t>
      </w:r>
    </w:p>
    <w:p w14:paraId="5489DAB0" w14:textId="77777777" w:rsidR="00EB04EE" w:rsidRPr="004D76BB" w:rsidRDefault="00EB04EE" w:rsidP="00EB04EE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iCs w:val="0"/>
          <w:color w:val="000000"/>
        </w:rPr>
      </w:pPr>
    </w:p>
    <w:p w14:paraId="47976ABA" w14:textId="77777777" w:rsidR="00EB04EE" w:rsidRPr="004D76BB" w:rsidRDefault="00EB04EE" w:rsidP="00EB04EE">
      <w:pPr>
        <w:pStyle w:val="NormalWeb"/>
        <w:spacing w:before="0" w:beforeAutospacing="0" w:after="0" w:afterAutospacing="0"/>
        <w:jc w:val="both"/>
        <w:rPr>
          <w:rStyle w:val="Emphasis"/>
          <w:b/>
          <w:i w:val="0"/>
          <w:iCs w:val="0"/>
          <w:color w:val="000000"/>
        </w:rPr>
      </w:pPr>
    </w:p>
    <w:p w14:paraId="16E644C7" w14:textId="3CD19C83" w:rsidR="00EB04EE" w:rsidRPr="004D76BB" w:rsidRDefault="00EB04EE" w:rsidP="00EB04EE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/>
          <w:i w:val="0"/>
          <w:iCs w:val="0"/>
          <w:color w:val="000000"/>
        </w:rPr>
      </w:pPr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Iako smo stalno u doticaju s različitim mikroorganizmima koji mogu izazvati bolest, od bolesti nas štiti naš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imunosni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sustav. Međutim, protiv nekih patogenih mikroorganizama naš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imunosni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sustav ne može djelovati dovoljno učinkovito. Cjepiva služe kako bi osigurali zaštitu u susretu s takvim patogenima. Naime, putem cjepiva se u organizam unose antigeni u obliku koji ne predstavlja opasnost za razvoj bolesti, a omogućuje našem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imunosnom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sustavu da prepozna te antigene kada dođe u doticaj s njima. </w:t>
      </w:r>
    </w:p>
    <w:p w14:paraId="1AE94CA7" w14:textId="373F1EC8" w:rsidR="00EB04EE" w:rsidRPr="004D76BB" w:rsidRDefault="00EB04EE" w:rsidP="00EB04EE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/>
          <w:i w:val="0"/>
          <w:iCs w:val="0"/>
          <w:color w:val="000000"/>
        </w:rPr>
      </w:pPr>
      <w:r w:rsidRPr="004D76BB">
        <w:rPr>
          <w:rStyle w:val="Emphasis"/>
          <w:rFonts w:ascii="Cambria" w:hAnsi="Cambria"/>
          <w:i w:val="0"/>
          <w:iCs w:val="0"/>
          <w:color w:val="000000"/>
        </w:rPr>
        <w:tab/>
        <w:t xml:space="preserve">Većina postojećih cjepiva temelji se na poticanju stvaranja protutijela, specifičnih za pojedine antigene mikroorganizama na koje želimo stvoriti imunost. Međutim, posljednjih godina se izuzetna pozornost posvećuje poticanju staničnog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imunosnog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odgovora posredovanog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limfocitima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T kao metodi izbora za razvoj cjepiva. Posebice je to slučaj protiv onih patogena protiv kojih protutijela nisu učinkovita. Mi smo u našem laboratoriju razvili novi pristup za stvaranje virusnih cjepiva koja potiču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imunosni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odgovor posredovan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limfocitima</w:t>
      </w:r>
      <w:proofErr w:type="spellEnd"/>
      <w:r w:rsidR="004D76BB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T i napravili ''pametno'' živo cjepivo koje se bazira na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citomegalovirusu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(CMV), pripadniku obitelji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herpesvirusa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. </w:t>
      </w:r>
    </w:p>
    <w:p w14:paraId="032E6BA7" w14:textId="77777777" w:rsidR="00EB04EE" w:rsidRPr="004D76BB" w:rsidRDefault="00EB04EE" w:rsidP="00EB04EE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4D76BB">
        <w:rPr>
          <w:rStyle w:val="Emphasis"/>
          <w:rFonts w:ascii="Cambria" w:hAnsi="Cambria"/>
          <w:i w:val="0"/>
          <w:iCs w:val="0"/>
          <w:color w:val="000000"/>
        </w:rPr>
        <w:tab/>
        <w:t xml:space="preserve">CMV je jako dobar kandidat za razvoj vakcinskog vektora upravo jer doživotno ostaje u nama, a izuzetno dobro potiče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imunosni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odgovor baziran na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limfocitima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T. Metodama genetskog inženjeringa napravili smo CMV vektor kojemu su uklonjeni geni za negativnu regulaciju ovog receptora. Domaćin izuzetno dobro kontrolira takav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rekombinantni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virus. On ne predstavlja prijetnju za razvoj bolesti, ali ima sposobnost snažnog poticanja specifičnog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imunosnog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odgovora posredovanog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limfocitima</w:t>
      </w:r>
      <w:proofErr w:type="spellEnd"/>
      <w:r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T. U našim istraživanjima pokazali smo veliki potencijal ovog vakcinskog vektora protiv različitih patogena, ali i tumora. Dosadašnja istraživanja provedena su na mišjem modelu, a sada ih usmjeravamo prema razvoju vakcinskog vektora koji se temelji na ljudskom CMV-u, što bi omogućilo primjenu ovog vektora protiv humanih patogena i tumora.</w:t>
      </w:r>
    </w:p>
    <w:p w14:paraId="26E49600" w14:textId="77777777" w:rsidR="00EB04EE" w:rsidRPr="004D76BB" w:rsidRDefault="00EB04EE" w:rsidP="00EB04EE">
      <w:pPr>
        <w:jc w:val="both"/>
        <w:rPr>
          <w:rFonts w:ascii="Cambria" w:hAnsi="Cambria"/>
        </w:rPr>
      </w:pPr>
    </w:p>
    <w:p w14:paraId="2A5B378D" w14:textId="5701D1BA" w:rsidR="00EB04EE" w:rsidRPr="004D76BB" w:rsidRDefault="001426D4" w:rsidP="00EB04EE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  <w:r w:rsidRPr="004D76BB">
        <w:rPr>
          <w:rStyle w:val="Emphasis"/>
          <w:rFonts w:ascii="Cambria" w:hAnsi="Cambria"/>
          <w:i w:val="0"/>
          <w:iCs w:val="0"/>
          <w:color w:val="000000"/>
        </w:rPr>
        <w:lastRenderedPageBreak/>
        <w:tab/>
        <w:t xml:space="preserve">Znanstveni tim prof. </w:t>
      </w:r>
      <w:proofErr w:type="spellStart"/>
      <w:r w:rsidRPr="004D76BB">
        <w:rPr>
          <w:rStyle w:val="Emphasis"/>
          <w:rFonts w:ascii="Cambria" w:hAnsi="Cambria"/>
          <w:i w:val="0"/>
          <w:iCs w:val="0"/>
          <w:color w:val="000000"/>
        </w:rPr>
        <w:t>Jonjića</w:t>
      </w:r>
      <w:proofErr w:type="spellEnd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već se dugi niz godina bavi istraživanjem ovog virusa  i mehanizama koje on koristi kako bi izbjegao nadzor </w:t>
      </w:r>
      <w:proofErr w:type="spellStart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>imunosnog</w:t>
      </w:r>
      <w:proofErr w:type="spellEnd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sustava i na taj način trajno ostao u organizmu. Između ostalog, okarakterizirali smo nekoliko virusnih gena koji su uključeni u negativnu regulaciju </w:t>
      </w:r>
      <w:proofErr w:type="spellStart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>imunosnog</w:t>
      </w:r>
      <w:proofErr w:type="spellEnd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odgovora, ovisnog o jednom važnom receptoru (nazvanom NKG2D) koji je </w:t>
      </w:r>
      <w:proofErr w:type="spellStart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>ispoljen</w:t>
      </w:r>
      <w:proofErr w:type="spellEnd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na nekim stanicama </w:t>
      </w:r>
      <w:proofErr w:type="spellStart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>imunosnog</w:t>
      </w:r>
      <w:proofErr w:type="spellEnd"/>
      <w:r w:rsidR="00EB04EE" w:rsidRPr="004D76BB">
        <w:rPr>
          <w:rStyle w:val="Emphasis"/>
          <w:rFonts w:ascii="Cambria" w:hAnsi="Cambria"/>
          <w:i w:val="0"/>
          <w:iCs w:val="0"/>
          <w:color w:val="000000"/>
        </w:rPr>
        <w:t xml:space="preserve"> sustava.</w:t>
      </w:r>
    </w:p>
    <w:p w14:paraId="086ED386" w14:textId="77777777" w:rsidR="00EB04EE" w:rsidRPr="004D76BB" w:rsidRDefault="00EB04EE" w:rsidP="00EB04EE">
      <w:pPr>
        <w:jc w:val="both"/>
        <w:rPr>
          <w:rStyle w:val="Emphasis"/>
          <w:rFonts w:ascii="Cambria" w:hAnsi="Cambria"/>
          <w:i w:val="0"/>
          <w:iCs w:val="0"/>
          <w:color w:val="000000"/>
        </w:rPr>
      </w:pPr>
    </w:p>
    <w:p w14:paraId="4ED81BEF" w14:textId="200DEB22" w:rsidR="00863BE1" w:rsidRPr="004D76BB" w:rsidRDefault="00EB04EE" w:rsidP="008D413C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4D76BB">
        <w:rPr>
          <w:rFonts w:ascii="Cambria" w:hAnsi="Cambria"/>
          <w:b/>
        </w:rPr>
        <w:tab/>
        <w:t xml:space="preserve">Prof. </w:t>
      </w:r>
      <w:proofErr w:type="spellStart"/>
      <w:r w:rsidRPr="004D76BB">
        <w:rPr>
          <w:rFonts w:ascii="Cambria" w:hAnsi="Cambria"/>
          <w:b/>
        </w:rPr>
        <w:t>Jonj</w:t>
      </w:r>
      <w:r w:rsidR="004D76BB">
        <w:rPr>
          <w:rFonts w:ascii="Cambria" w:hAnsi="Cambria"/>
          <w:b/>
        </w:rPr>
        <w:t>i</w:t>
      </w:r>
      <w:r w:rsidRPr="004D76BB">
        <w:rPr>
          <w:rFonts w:ascii="Cambria" w:hAnsi="Cambria"/>
          <w:b/>
        </w:rPr>
        <w:t>ć</w:t>
      </w:r>
      <w:proofErr w:type="spellEnd"/>
      <w:r w:rsidRPr="004D76BB">
        <w:rPr>
          <w:rFonts w:ascii="Cambria" w:hAnsi="Cambria"/>
          <w:b/>
        </w:rPr>
        <w:t xml:space="preserve"> prvi je hrvatski znanstvenik koji je dobio najugledniji Europski projekt, projekt Europskog istraživačkog vijeća. Projekt </w:t>
      </w:r>
      <w:proofErr w:type="spellStart"/>
      <w:r w:rsidRPr="004D76BB">
        <w:rPr>
          <w:rFonts w:ascii="Cambria" w:hAnsi="Cambria"/>
          <w:b/>
          <w:i/>
        </w:rPr>
        <w:t>Strengthening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adaptive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immunity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via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innate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immunity</w:t>
      </w:r>
      <w:proofErr w:type="spellEnd"/>
      <w:r w:rsidRPr="004D76BB">
        <w:rPr>
          <w:rFonts w:ascii="Cambria" w:hAnsi="Cambria"/>
          <w:b/>
          <w:i/>
        </w:rPr>
        <w:t xml:space="preserve">: </w:t>
      </w:r>
      <w:proofErr w:type="spellStart"/>
      <w:r w:rsidRPr="004D76BB">
        <w:rPr>
          <w:rFonts w:ascii="Cambria" w:hAnsi="Cambria"/>
          <w:b/>
          <w:i/>
        </w:rPr>
        <w:t>enhancing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the</w:t>
      </w:r>
      <w:proofErr w:type="spellEnd"/>
      <w:r w:rsidRPr="004D76BB">
        <w:rPr>
          <w:rFonts w:ascii="Cambria" w:hAnsi="Cambria"/>
          <w:b/>
          <w:i/>
        </w:rPr>
        <w:t xml:space="preserve"> CD8 T </w:t>
      </w:r>
      <w:proofErr w:type="spellStart"/>
      <w:r w:rsidRPr="004D76BB">
        <w:rPr>
          <w:rFonts w:ascii="Cambria" w:hAnsi="Cambria"/>
          <w:b/>
          <w:i/>
        </w:rPr>
        <w:t>cell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response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by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using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the</w:t>
      </w:r>
      <w:proofErr w:type="spellEnd"/>
      <w:r w:rsidRPr="004D76BB">
        <w:rPr>
          <w:rFonts w:ascii="Cambria" w:hAnsi="Cambria"/>
          <w:b/>
          <w:i/>
        </w:rPr>
        <w:t xml:space="preserve"> NKG2D </w:t>
      </w:r>
      <w:proofErr w:type="spellStart"/>
      <w:r w:rsidRPr="004D76BB">
        <w:rPr>
          <w:rFonts w:ascii="Cambria" w:hAnsi="Cambria"/>
          <w:b/>
          <w:i/>
        </w:rPr>
        <w:t>ligand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expressed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in</w:t>
      </w:r>
      <w:proofErr w:type="spellEnd"/>
      <w:r w:rsidRPr="004D76BB">
        <w:rPr>
          <w:rFonts w:ascii="Cambria" w:hAnsi="Cambria"/>
          <w:b/>
          <w:i/>
        </w:rPr>
        <w:t xml:space="preserve"> a </w:t>
      </w:r>
      <w:proofErr w:type="spellStart"/>
      <w:r w:rsidRPr="004D76BB">
        <w:rPr>
          <w:rFonts w:ascii="Cambria" w:hAnsi="Cambria"/>
          <w:b/>
          <w:i/>
        </w:rPr>
        <w:t>herpesvirus</w:t>
      </w:r>
      <w:proofErr w:type="spellEnd"/>
      <w:r w:rsidRPr="004D76BB">
        <w:rPr>
          <w:rFonts w:ascii="Cambria" w:hAnsi="Cambria"/>
          <w:b/>
          <w:i/>
        </w:rPr>
        <w:t xml:space="preserve"> </w:t>
      </w:r>
      <w:proofErr w:type="spellStart"/>
      <w:r w:rsidRPr="004D76BB">
        <w:rPr>
          <w:rFonts w:ascii="Cambria" w:hAnsi="Cambria"/>
          <w:b/>
          <w:i/>
        </w:rPr>
        <w:t>vector</w:t>
      </w:r>
      <w:proofErr w:type="spellEnd"/>
      <w:r w:rsidRPr="004D76BB">
        <w:rPr>
          <w:rFonts w:ascii="Cambria" w:hAnsi="Cambria"/>
          <w:b/>
          <w:i/>
        </w:rPr>
        <w:t xml:space="preserve"> (</w:t>
      </w:r>
      <w:proofErr w:type="spellStart"/>
      <w:r w:rsidRPr="004D76BB">
        <w:rPr>
          <w:rFonts w:ascii="Cambria" w:hAnsi="Cambria"/>
          <w:b/>
          <w:i/>
        </w:rPr>
        <w:t>StAdvInn</w:t>
      </w:r>
      <w:proofErr w:type="spellEnd"/>
      <w:r w:rsidRPr="004D76BB">
        <w:rPr>
          <w:rFonts w:ascii="Cambria" w:hAnsi="Cambria"/>
          <w:b/>
          <w:i/>
        </w:rPr>
        <w:t>)</w:t>
      </w:r>
      <w:r w:rsidRPr="004D76BB">
        <w:rPr>
          <w:rFonts w:ascii="Cambria" w:hAnsi="Cambria"/>
          <w:i/>
        </w:rPr>
        <w:t xml:space="preserve"> </w:t>
      </w:r>
      <w:r w:rsidRPr="004D76BB">
        <w:rPr>
          <w:rFonts w:ascii="Cambria" w:hAnsi="Cambria"/>
        </w:rPr>
        <w:t xml:space="preserve">počeo je s radom 2013. i traje do 2018. godine. </w:t>
      </w:r>
    </w:p>
    <w:p w14:paraId="4D89C1FB" w14:textId="77777777" w:rsidR="00863BE1" w:rsidRPr="004D76BB" w:rsidRDefault="00863BE1" w:rsidP="00863BE1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38E39EAA" w14:textId="77777777" w:rsidR="00863BE1" w:rsidRPr="004D76BB" w:rsidRDefault="00863BE1" w:rsidP="00863BE1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0F4AA97E" w14:textId="77777777" w:rsidR="00863BE1" w:rsidRPr="004D76BB" w:rsidRDefault="00863BE1" w:rsidP="00863BE1">
      <w:pPr>
        <w:pStyle w:val="NormalWeb"/>
        <w:spacing w:before="0" w:beforeAutospacing="0" w:after="0" w:afterAutospacing="0"/>
        <w:rPr>
          <w:rFonts w:ascii="Cambria" w:hAnsi="Cambria"/>
        </w:rPr>
      </w:pPr>
    </w:p>
    <w:p w14:paraId="59A4BD86" w14:textId="77777777" w:rsidR="00B92A98" w:rsidRPr="004D76BB" w:rsidRDefault="00B92A98" w:rsidP="00F04031">
      <w:pPr>
        <w:shd w:val="clear" w:color="auto" w:fill="FDFDFD"/>
        <w:spacing w:line="276" w:lineRule="auto"/>
        <w:jc w:val="center"/>
        <w:rPr>
          <w:rFonts w:ascii="Cambria" w:eastAsia="Times New Roman" w:hAnsi="Cambria"/>
          <w:b/>
          <w:bCs/>
          <w:color w:val="000000"/>
        </w:rPr>
      </w:pPr>
      <w:r w:rsidRPr="004D76BB">
        <w:rPr>
          <w:rFonts w:ascii="Cambria" w:eastAsia="Times New Roman" w:hAnsi="Cambria"/>
          <w:b/>
          <w:bCs/>
          <w:color w:val="000000"/>
        </w:rPr>
        <w:t> </w:t>
      </w:r>
    </w:p>
    <w:p w14:paraId="5F94633F" w14:textId="63A607FE" w:rsidR="00B92A98" w:rsidRPr="004D76BB" w:rsidRDefault="00B92A98" w:rsidP="00863BE1">
      <w:pPr>
        <w:shd w:val="clear" w:color="auto" w:fill="FDFDFD"/>
        <w:spacing w:line="276" w:lineRule="auto"/>
        <w:rPr>
          <w:rFonts w:ascii="Cambria" w:eastAsia="Times New Roman" w:hAnsi="Cambria"/>
          <w:b/>
          <w:bCs/>
          <w:i/>
          <w:color w:val="000000"/>
        </w:rPr>
      </w:pPr>
      <w:r w:rsidRPr="004D76BB">
        <w:rPr>
          <w:rFonts w:ascii="Cambria" w:eastAsia="Times New Roman" w:hAnsi="Cambria"/>
          <w:b/>
          <w:bCs/>
          <w:i/>
          <w:color w:val="000000"/>
        </w:rPr>
        <w:t>Istraživački plan Znanstvenog centra izvrsnosti</w:t>
      </w:r>
      <w:r w:rsidR="00863BE1" w:rsidRPr="004D76BB">
        <w:rPr>
          <w:rFonts w:ascii="Cambria" w:eastAsia="Times New Roman" w:hAnsi="Cambria"/>
          <w:b/>
          <w:bCs/>
          <w:i/>
          <w:color w:val="000000"/>
        </w:rPr>
        <w:t xml:space="preserve">: </w:t>
      </w:r>
      <w:r w:rsidRPr="004D76BB">
        <w:rPr>
          <w:rFonts w:ascii="Cambria" w:eastAsia="Times New Roman" w:hAnsi="Cambria"/>
          <w:b/>
          <w:bCs/>
          <w:i/>
          <w:color w:val="000000"/>
        </w:rPr>
        <w:t>Više od virusne imunologije</w:t>
      </w:r>
    </w:p>
    <w:p w14:paraId="771A69C7" w14:textId="77777777" w:rsidR="00B92A98" w:rsidRPr="004D76BB" w:rsidRDefault="00B92A98" w:rsidP="00F04031">
      <w:pPr>
        <w:shd w:val="clear" w:color="auto" w:fill="FDFDFD"/>
        <w:spacing w:line="276" w:lineRule="auto"/>
        <w:jc w:val="both"/>
        <w:rPr>
          <w:rFonts w:ascii="Cambria" w:eastAsia="Times New Roman" w:hAnsi="Cambria"/>
          <w:color w:val="000000"/>
        </w:rPr>
      </w:pPr>
      <w:r w:rsidRPr="004D76BB">
        <w:rPr>
          <w:rFonts w:ascii="Cambria" w:eastAsia="Times New Roman" w:hAnsi="Cambria"/>
          <w:color w:val="000000"/>
        </w:rPr>
        <w:t> </w:t>
      </w:r>
    </w:p>
    <w:p w14:paraId="434D53DA" w14:textId="77777777" w:rsidR="00704FA2" w:rsidRPr="004D76BB" w:rsidRDefault="00EB04EE" w:rsidP="00F04031">
      <w:pPr>
        <w:shd w:val="clear" w:color="auto" w:fill="FDFDFD"/>
        <w:spacing w:line="276" w:lineRule="auto"/>
        <w:jc w:val="both"/>
        <w:rPr>
          <w:rFonts w:ascii="Cambria" w:eastAsia="Times New Roman" w:hAnsi="Cambria"/>
          <w:color w:val="000000"/>
        </w:rPr>
      </w:pPr>
      <w:r w:rsidRPr="004D76BB">
        <w:rPr>
          <w:rFonts w:ascii="Cambria" w:eastAsia="Times New Roman" w:hAnsi="Cambria"/>
          <w:color w:val="000000"/>
        </w:rPr>
        <w:t>Skupina</w:t>
      </w:r>
      <w:r w:rsidR="00B92A98" w:rsidRPr="004D76BB">
        <w:rPr>
          <w:rFonts w:ascii="Cambria" w:eastAsia="Times New Roman" w:hAnsi="Cambria"/>
          <w:color w:val="000000"/>
        </w:rPr>
        <w:t xml:space="preserve"> znanstvenika na Medicinskom fakultetu Sveučilišta u Rijeci (MEDRI) više od 20 godina vrlo uspješno radi na istraživanjima iz virusne imunologije, a tijekom tog razdoblja  ostvarila je </w:t>
      </w:r>
      <w:r w:rsidR="00B92A98" w:rsidRPr="004D76BB">
        <w:rPr>
          <w:rFonts w:ascii="Cambria" w:eastAsia="Times New Roman" w:hAnsi="Cambria"/>
          <w:b/>
          <w:color w:val="000000"/>
        </w:rPr>
        <w:t>značajna znanstvena otkrića i međunarodnu prepoznatljivost koja se ogleda u više od stotinu znanstvenih radova u najprestižnijim časopisima iz imunologije i virusologije, brojnim dobivenim međunarodnim znanstvenim projektima</w:t>
      </w:r>
      <w:r w:rsidR="00B92A98" w:rsidRPr="004D76BB">
        <w:rPr>
          <w:rFonts w:ascii="Cambria" w:eastAsia="Times New Roman" w:hAnsi="Cambria"/>
          <w:color w:val="000000"/>
        </w:rPr>
        <w:t xml:space="preserve"> (poput R01 NIH projekta i ERC Advanced projekta) te ostvarenoj međunarodnoj znanstvenoj suradnji s </w:t>
      </w:r>
      <w:r w:rsidR="00704FA2" w:rsidRPr="004D76BB">
        <w:rPr>
          <w:rFonts w:ascii="Cambria" w:eastAsia="Times New Roman" w:hAnsi="Cambria"/>
          <w:color w:val="000000"/>
        </w:rPr>
        <w:t>više od</w:t>
      </w:r>
      <w:r w:rsidR="00B92A98" w:rsidRPr="004D76BB">
        <w:rPr>
          <w:rFonts w:ascii="Cambria" w:eastAsia="Times New Roman" w:hAnsi="Cambria"/>
          <w:color w:val="000000"/>
        </w:rPr>
        <w:t xml:space="preserve"> 20 svjetskih istraživačkih laboratorija. Ova </w:t>
      </w:r>
      <w:r w:rsidR="00704FA2" w:rsidRPr="004D76BB">
        <w:rPr>
          <w:rFonts w:ascii="Cambria" w:eastAsia="Times New Roman" w:hAnsi="Cambria"/>
          <w:color w:val="000000"/>
        </w:rPr>
        <w:t xml:space="preserve">je </w:t>
      </w:r>
      <w:r w:rsidR="00B92A98" w:rsidRPr="004D76BB">
        <w:rPr>
          <w:rFonts w:ascii="Cambria" w:eastAsia="Times New Roman" w:hAnsi="Cambria"/>
          <w:color w:val="000000"/>
        </w:rPr>
        <w:t xml:space="preserve">grupa znanstvenika </w:t>
      </w:r>
      <w:r w:rsidR="00704FA2" w:rsidRPr="004D76BB">
        <w:rPr>
          <w:rFonts w:ascii="Cambria" w:eastAsia="Times New Roman" w:hAnsi="Cambria"/>
          <w:color w:val="000000"/>
        </w:rPr>
        <w:t xml:space="preserve">među </w:t>
      </w:r>
      <w:proofErr w:type="spellStart"/>
      <w:r w:rsidR="00704FA2" w:rsidRPr="004D76BB">
        <w:rPr>
          <w:rFonts w:ascii="Cambria" w:eastAsia="Times New Roman" w:hAnsi="Cambria"/>
          <w:color w:val="000000"/>
        </w:rPr>
        <w:t>najprepoznatljivijima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 u Hrvatskoj. </w:t>
      </w:r>
      <w:r w:rsidR="00704FA2" w:rsidRPr="004D76BB">
        <w:rPr>
          <w:rFonts w:ascii="Cambria" w:eastAsia="Times New Roman" w:hAnsi="Cambria"/>
          <w:color w:val="000000"/>
        </w:rPr>
        <w:t xml:space="preserve">Voditelj, prof. dr. Stipan </w:t>
      </w:r>
      <w:proofErr w:type="spellStart"/>
      <w:r w:rsidR="00704FA2" w:rsidRPr="004D76BB">
        <w:rPr>
          <w:rFonts w:ascii="Cambria" w:eastAsia="Times New Roman" w:hAnsi="Cambria"/>
          <w:color w:val="000000"/>
        </w:rPr>
        <w:t>Jonjić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 i nje</w:t>
      </w:r>
      <w:r w:rsidR="00704FA2" w:rsidRPr="004D76BB">
        <w:rPr>
          <w:rFonts w:ascii="Cambria" w:eastAsia="Times New Roman" w:hAnsi="Cambria"/>
          <w:color w:val="000000"/>
        </w:rPr>
        <w:t>govi suradnici</w:t>
      </w:r>
      <w:r w:rsidR="00B92A98" w:rsidRPr="004D76BB">
        <w:rPr>
          <w:rFonts w:ascii="Cambria" w:eastAsia="Times New Roman" w:hAnsi="Cambria"/>
          <w:color w:val="000000"/>
        </w:rPr>
        <w:t xml:space="preserve"> posebno </w:t>
      </w:r>
      <w:r w:rsidR="00704FA2" w:rsidRPr="004D76BB">
        <w:rPr>
          <w:rFonts w:ascii="Cambria" w:eastAsia="Times New Roman" w:hAnsi="Cambria"/>
          <w:color w:val="000000"/>
        </w:rPr>
        <w:t xml:space="preserve">su </w:t>
      </w:r>
      <w:r w:rsidR="00B92A98" w:rsidRPr="004D76BB">
        <w:rPr>
          <w:rFonts w:ascii="Cambria" w:eastAsia="Times New Roman" w:hAnsi="Cambria"/>
          <w:color w:val="000000"/>
        </w:rPr>
        <w:t xml:space="preserve">prepoznatljivi po </w:t>
      </w:r>
      <w:r w:rsidR="00704FA2" w:rsidRPr="004D76BB">
        <w:rPr>
          <w:rFonts w:ascii="Cambria" w:eastAsia="Times New Roman" w:hAnsi="Cambria"/>
          <w:color w:val="000000"/>
        </w:rPr>
        <w:t>svom</w:t>
      </w:r>
      <w:r w:rsidR="00B92A98" w:rsidRPr="004D76BB">
        <w:rPr>
          <w:rFonts w:ascii="Cambria" w:eastAsia="Times New Roman" w:hAnsi="Cambria"/>
          <w:color w:val="000000"/>
        </w:rPr>
        <w:t xml:space="preserve"> doprinosu u razumijevanju </w:t>
      </w:r>
      <w:r w:rsidR="00704FA2" w:rsidRPr="004D76BB">
        <w:rPr>
          <w:rFonts w:ascii="Cambria" w:eastAsia="Times New Roman" w:hAnsi="Cambria"/>
          <w:color w:val="000000"/>
        </w:rPr>
        <w:t xml:space="preserve">imunološkog nadzora virusa općenito, virusnih </w:t>
      </w:r>
      <w:proofErr w:type="spellStart"/>
      <w:r w:rsidR="00704FA2" w:rsidRPr="004D76BB">
        <w:rPr>
          <w:rFonts w:ascii="Cambria" w:eastAsia="Times New Roman" w:hAnsi="Cambria"/>
          <w:color w:val="000000"/>
        </w:rPr>
        <w:t>imunosubverzivnih</w:t>
      </w:r>
      <w:proofErr w:type="spellEnd"/>
      <w:r w:rsidR="00704FA2" w:rsidRPr="004D76BB">
        <w:rPr>
          <w:rFonts w:ascii="Cambria" w:eastAsia="Times New Roman" w:hAnsi="Cambria"/>
          <w:color w:val="000000"/>
        </w:rPr>
        <w:t xml:space="preserve"> gena i</w:t>
      </w:r>
      <w:r w:rsidR="00B92A98" w:rsidRPr="004D76BB">
        <w:rPr>
          <w:rFonts w:ascii="Cambria" w:eastAsia="Times New Roman" w:hAnsi="Cambria"/>
          <w:color w:val="000000"/>
        </w:rPr>
        <w:t xml:space="preserve"> patogene</w:t>
      </w:r>
      <w:r w:rsidR="00704FA2" w:rsidRPr="004D76BB">
        <w:rPr>
          <w:rFonts w:ascii="Cambria" w:eastAsia="Times New Roman" w:hAnsi="Cambria"/>
          <w:color w:val="000000"/>
        </w:rPr>
        <w:t xml:space="preserve">ze infekcije </w:t>
      </w:r>
      <w:proofErr w:type="spellStart"/>
      <w:r w:rsidR="00704FA2" w:rsidRPr="004D76BB">
        <w:rPr>
          <w:rFonts w:ascii="Cambria" w:eastAsia="Times New Roman" w:hAnsi="Cambria"/>
          <w:color w:val="000000"/>
        </w:rPr>
        <w:t>citomegalovirusom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. </w:t>
      </w:r>
    </w:p>
    <w:p w14:paraId="4B58E37D" w14:textId="0A0DB77D" w:rsidR="00B92A98" w:rsidRPr="004D76BB" w:rsidRDefault="00704FA2" w:rsidP="00F04031">
      <w:pPr>
        <w:shd w:val="clear" w:color="auto" w:fill="FDFDFD"/>
        <w:spacing w:line="276" w:lineRule="auto"/>
        <w:jc w:val="both"/>
        <w:rPr>
          <w:rFonts w:ascii="Cambria" w:eastAsia="Times New Roman" w:hAnsi="Cambria"/>
          <w:color w:val="000000"/>
        </w:rPr>
      </w:pPr>
      <w:r w:rsidRPr="004D76BB">
        <w:rPr>
          <w:rFonts w:ascii="Cambria" w:eastAsia="Times New Roman" w:hAnsi="Cambria"/>
          <w:color w:val="000000"/>
        </w:rPr>
        <w:tab/>
      </w:r>
      <w:r w:rsidRPr="004D76BB">
        <w:rPr>
          <w:rFonts w:ascii="Cambria" w:eastAsia="Times New Roman" w:hAnsi="Cambria"/>
          <w:b/>
          <w:color w:val="000000"/>
        </w:rPr>
        <w:t xml:space="preserve">Nakon </w:t>
      </w:r>
      <w:r w:rsidR="00B92A98" w:rsidRPr="004D76BB">
        <w:rPr>
          <w:rFonts w:ascii="Cambria" w:eastAsia="Times New Roman" w:hAnsi="Cambria"/>
          <w:b/>
          <w:color w:val="000000"/>
        </w:rPr>
        <w:t>izvrsnih rezultata u temeljnim istraživanjima, nedavno</w:t>
      </w:r>
      <w:r w:rsidRPr="004D76BB">
        <w:rPr>
          <w:rFonts w:ascii="Cambria" w:eastAsia="Times New Roman" w:hAnsi="Cambria"/>
          <w:b/>
          <w:color w:val="000000"/>
        </w:rPr>
        <w:t xml:space="preserve"> su</w:t>
      </w:r>
      <w:r w:rsidR="00B92A98" w:rsidRPr="004D76BB">
        <w:rPr>
          <w:rFonts w:ascii="Cambria" w:eastAsia="Times New Roman" w:hAnsi="Cambria"/>
          <w:b/>
          <w:color w:val="000000"/>
        </w:rPr>
        <w:t xml:space="preserve"> </w:t>
      </w:r>
      <w:r w:rsidRPr="004D76BB">
        <w:rPr>
          <w:rFonts w:ascii="Cambria" w:eastAsia="Times New Roman" w:hAnsi="Cambria"/>
          <w:b/>
          <w:color w:val="000000"/>
        </w:rPr>
        <w:t>pokrenuta</w:t>
      </w:r>
      <w:r w:rsidR="00B92A98" w:rsidRPr="004D76BB">
        <w:rPr>
          <w:rFonts w:ascii="Cambria" w:eastAsia="Times New Roman" w:hAnsi="Cambria"/>
          <w:b/>
          <w:color w:val="000000"/>
        </w:rPr>
        <w:t xml:space="preserve"> i translacijska istraživanja u </w:t>
      </w:r>
      <w:r w:rsidRPr="004D76BB">
        <w:rPr>
          <w:rFonts w:ascii="Cambria" w:eastAsia="Times New Roman" w:hAnsi="Cambria"/>
          <w:b/>
          <w:color w:val="000000"/>
        </w:rPr>
        <w:t xml:space="preserve">imunologiji i </w:t>
      </w:r>
      <w:proofErr w:type="spellStart"/>
      <w:r w:rsidRPr="004D76BB">
        <w:rPr>
          <w:rFonts w:ascii="Cambria" w:eastAsia="Times New Roman" w:hAnsi="Cambria"/>
          <w:b/>
          <w:color w:val="000000"/>
        </w:rPr>
        <w:t>vakcinologiji</w:t>
      </w:r>
      <w:proofErr w:type="spellEnd"/>
      <w:r w:rsidRPr="004D76BB">
        <w:rPr>
          <w:rFonts w:ascii="Cambria" w:eastAsia="Times New Roman" w:hAnsi="Cambria"/>
          <w:b/>
          <w:color w:val="000000"/>
        </w:rPr>
        <w:t xml:space="preserve">. </w:t>
      </w:r>
      <w:r w:rsidR="00B92A98" w:rsidRPr="004D76BB">
        <w:rPr>
          <w:rFonts w:ascii="Cambria" w:eastAsia="Times New Roman" w:hAnsi="Cambria"/>
          <w:b/>
          <w:color w:val="000000"/>
        </w:rPr>
        <w:t xml:space="preserve">Prvi su pokazali da </w:t>
      </w:r>
      <w:proofErr w:type="spellStart"/>
      <w:r w:rsidR="00B92A98" w:rsidRPr="004D76BB">
        <w:rPr>
          <w:rFonts w:ascii="Cambria" w:eastAsia="Times New Roman" w:hAnsi="Cambria"/>
          <w:b/>
          <w:color w:val="000000"/>
        </w:rPr>
        <w:t>rekombinantni</w:t>
      </w:r>
      <w:proofErr w:type="spellEnd"/>
      <w:r w:rsidR="00B92A98" w:rsidRPr="004D76BB">
        <w:rPr>
          <w:rFonts w:ascii="Cambria" w:eastAsia="Times New Roman" w:hAnsi="Cambria"/>
          <w:b/>
          <w:color w:val="000000"/>
        </w:rPr>
        <w:t xml:space="preserve"> </w:t>
      </w:r>
      <w:proofErr w:type="spellStart"/>
      <w:r w:rsidR="00B92A98" w:rsidRPr="004D76BB">
        <w:rPr>
          <w:rFonts w:ascii="Cambria" w:eastAsia="Times New Roman" w:hAnsi="Cambria"/>
          <w:b/>
          <w:color w:val="000000"/>
        </w:rPr>
        <w:t>herpesvirus</w:t>
      </w:r>
      <w:proofErr w:type="spellEnd"/>
      <w:r w:rsidR="00B92A98" w:rsidRPr="004D76BB">
        <w:rPr>
          <w:rFonts w:ascii="Cambria" w:eastAsia="Times New Roman" w:hAnsi="Cambria"/>
          <w:b/>
          <w:color w:val="000000"/>
        </w:rPr>
        <w:t xml:space="preserve"> ima odlične osobine cjepiva</w:t>
      </w:r>
      <w:r w:rsidR="0081068A">
        <w:rPr>
          <w:rFonts w:ascii="Cambria" w:eastAsia="Times New Roman" w:hAnsi="Cambria"/>
          <w:b/>
          <w:color w:val="000000"/>
        </w:rPr>
        <w:t>,</w:t>
      </w:r>
      <w:r w:rsidR="00B92A98" w:rsidRPr="004D76BB">
        <w:rPr>
          <w:rFonts w:ascii="Cambria" w:eastAsia="Times New Roman" w:hAnsi="Cambria"/>
          <w:b/>
          <w:color w:val="000000"/>
        </w:rPr>
        <w:t xml:space="preserve"> odnosno </w:t>
      </w:r>
      <w:r w:rsidR="0081068A">
        <w:rPr>
          <w:rFonts w:ascii="Cambria" w:eastAsia="Times New Roman" w:hAnsi="Cambria"/>
          <w:b/>
          <w:color w:val="000000"/>
        </w:rPr>
        <w:t>nosača</w:t>
      </w:r>
      <w:r w:rsidR="00B92A98" w:rsidRPr="004D76BB">
        <w:rPr>
          <w:rFonts w:ascii="Cambria" w:eastAsia="Times New Roman" w:hAnsi="Cambria"/>
          <w:b/>
          <w:color w:val="000000"/>
        </w:rPr>
        <w:t xml:space="preserve"> cjepiva </w:t>
      </w:r>
      <w:r w:rsidR="00B92A98" w:rsidRPr="004D76BB">
        <w:rPr>
          <w:rFonts w:ascii="Cambria" w:eastAsia="Times New Roman" w:hAnsi="Cambria"/>
          <w:color w:val="000000"/>
        </w:rPr>
        <w:t>(</w:t>
      </w:r>
      <w:proofErr w:type="spellStart"/>
      <w:r w:rsidR="00B92A98" w:rsidRPr="004D76BB">
        <w:rPr>
          <w:rFonts w:ascii="Cambria" w:eastAsia="Times New Roman" w:hAnsi="Cambria"/>
          <w:color w:val="000000"/>
        </w:rPr>
        <w:t>Slavuljica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 et al., J </w:t>
      </w:r>
      <w:proofErr w:type="spellStart"/>
      <w:r w:rsidR="00B92A98" w:rsidRPr="004D76BB">
        <w:rPr>
          <w:rFonts w:ascii="Cambria" w:eastAsia="Times New Roman" w:hAnsi="Cambria"/>
          <w:color w:val="000000"/>
        </w:rPr>
        <w:t>Clin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 </w:t>
      </w:r>
      <w:proofErr w:type="spellStart"/>
      <w:r w:rsidR="00B92A98" w:rsidRPr="004D76BB">
        <w:rPr>
          <w:rFonts w:ascii="Cambria" w:eastAsia="Times New Roman" w:hAnsi="Cambria"/>
          <w:color w:val="000000"/>
        </w:rPr>
        <w:t>Invest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, 2010; </w:t>
      </w:r>
      <w:proofErr w:type="spellStart"/>
      <w:r w:rsidR="00B92A98" w:rsidRPr="004D76BB">
        <w:rPr>
          <w:rFonts w:ascii="Cambria" w:eastAsia="Times New Roman" w:hAnsi="Cambria"/>
          <w:color w:val="000000"/>
        </w:rPr>
        <w:t>Trsan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 et al, </w:t>
      </w:r>
      <w:proofErr w:type="spellStart"/>
      <w:r w:rsidR="00B92A98" w:rsidRPr="004D76BB">
        <w:rPr>
          <w:rFonts w:ascii="Cambria" w:eastAsia="Times New Roman" w:hAnsi="Cambria"/>
          <w:color w:val="000000"/>
        </w:rPr>
        <w:t>Pr</w:t>
      </w:r>
      <w:r w:rsidRPr="004D76BB">
        <w:rPr>
          <w:rFonts w:ascii="Cambria" w:eastAsia="Times New Roman" w:hAnsi="Cambria"/>
          <w:color w:val="000000"/>
        </w:rPr>
        <w:t>oc</w:t>
      </w:r>
      <w:proofErr w:type="spellEnd"/>
      <w:r w:rsidRPr="004D76BB">
        <w:rPr>
          <w:rFonts w:ascii="Cambria" w:eastAsia="Times New Roman" w:hAnsi="Cambria"/>
          <w:color w:val="000000"/>
        </w:rPr>
        <w:t xml:space="preserve"> </w:t>
      </w:r>
      <w:proofErr w:type="spellStart"/>
      <w:r w:rsidRPr="004D76BB">
        <w:rPr>
          <w:rFonts w:ascii="Cambria" w:eastAsia="Times New Roman" w:hAnsi="Cambria"/>
          <w:color w:val="000000"/>
        </w:rPr>
        <w:t>Natl</w:t>
      </w:r>
      <w:proofErr w:type="spellEnd"/>
      <w:r w:rsidRPr="004D76BB">
        <w:rPr>
          <w:rFonts w:ascii="Cambria" w:eastAsia="Times New Roman" w:hAnsi="Cambria"/>
          <w:color w:val="000000"/>
        </w:rPr>
        <w:t xml:space="preserve"> </w:t>
      </w:r>
      <w:proofErr w:type="spellStart"/>
      <w:r w:rsidRPr="004D76BB">
        <w:rPr>
          <w:rFonts w:ascii="Cambria" w:eastAsia="Times New Roman" w:hAnsi="Cambria"/>
          <w:color w:val="000000"/>
        </w:rPr>
        <w:t>Acad</w:t>
      </w:r>
      <w:proofErr w:type="spellEnd"/>
      <w:r w:rsidRPr="004D76BB">
        <w:rPr>
          <w:rFonts w:ascii="Cambria" w:eastAsia="Times New Roman" w:hAnsi="Cambria"/>
          <w:color w:val="000000"/>
        </w:rPr>
        <w:t xml:space="preserve"> </w:t>
      </w:r>
      <w:proofErr w:type="spellStart"/>
      <w:r w:rsidRPr="004D76BB">
        <w:rPr>
          <w:rFonts w:ascii="Cambria" w:eastAsia="Times New Roman" w:hAnsi="Cambria"/>
          <w:color w:val="000000"/>
        </w:rPr>
        <w:t>Sci</w:t>
      </w:r>
      <w:proofErr w:type="spellEnd"/>
      <w:r w:rsidRPr="004D76BB">
        <w:rPr>
          <w:rFonts w:ascii="Cambria" w:eastAsia="Times New Roman" w:hAnsi="Cambria"/>
          <w:color w:val="000000"/>
        </w:rPr>
        <w:t xml:space="preserve"> USA, </w:t>
      </w:r>
      <w:proofErr w:type="spellStart"/>
      <w:r w:rsidRPr="004D76BB">
        <w:rPr>
          <w:rFonts w:ascii="Cambria" w:eastAsia="Times New Roman" w:hAnsi="Cambria"/>
          <w:color w:val="000000"/>
        </w:rPr>
        <w:t>in</w:t>
      </w:r>
      <w:proofErr w:type="spellEnd"/>
      <w:r w:rsidRPr="004D76BB">
        <w:rPr>
          <w:rFonts w:ascii="Cambria" w:eastAsia="Times New Roman" w:hAnsi="Cambria"/>
          <w:color w:val="000000"/>
        </w:rPr>
        <w:t xml:space="preserve"> press). T</w:t>
      </w:r>
      <w:r w:rsidR="00B92A98" w:rsidRPr="004D76BB">
        <w:rPr>
          <w:rFonts w:ascii="Cambria" w:eastAsia="Times New Roman" w:hAnsi="Cambria"/>
          <w:color w:val="000000"/>
        </w:rPr>
        <w:t xml:space="preserve">a su otkrića rezultirala i patentnom prijavom Uredu za patente i žigove SAD-a. </w:t>
      </w:r>
      <w:r w:rsidRPr="004D76BB">
        <w:rPr>
          <w:rFonts w:ascii="Cambria" w:eastAsia="Times New Roman" w:hAnsi="Cambria"/>
          <w:color w:val="000000"/>
        </w:rPr>
        <w:t>Istodobno</w:t>
      </w:r>
      <w:r w:rsidR="0081068A">
        <w:rPr>
          <w:rFonts w:ascii="Cambria" w:eastAsia="Times New Roman" w:hAnsi="Cambria"/>
          <w:color w:val="000000"/>
        </w:rPr>
        <w:t>, tim</w:t>
      </w:r>
      <w:r w:rsidR="00B92A98" w:rsidRPr="004D76BB">
        <w:rPr>
          <w:rFonts w:ascii="Cambria" w:eastAsia="Times New Roman" w:hAnsi="Cambria"/>
          <w:color w:val="000000"/>
        </w:rPr>
        <w:t xml:space="preserve"> </w:t>
      </w:r>
      <w:r w:rsidRPr="004D76BB">
        <w:rPr>
          <w:rFonts w:ascii="Cambria" w:eastAsia="Times New Roman" w:hAnsi="Cambria"/>
          <w:color w:val="000000"/>
        </w:rPr>
        <w:t>intenzivno rad</w:t>
      </w:r>
      <w:r w:rsidR="0081068A">
        <w:rPr>
          <w:rFonts w:ascii="Cambria" w:eastAsia="Times New Roman" w:hAnsi="Cambria"/>
          <w:color w:val="000000"/>
        </w:rPr>
        <w:t>i</w:t>
      </w:r>
      <w:r w:rsidR="00B92A98" w:rsidRPr="004D76BB">
        <w:rPr>
          <w:rFonts w:ascii="Cambria" w:eastAsia="Times New Roman" w:hAnsi="Cambria"/>
          <w:color w:val="000000"/>
        </w:rPr>
        <w:t xml:space="preserve"> na razvoju različitih istraživačkih alata i pristupa koji su </w:t>
      </w:r>
      <w:r w:rsidRPr="004D76BB">
        <w:rPr>
          <w:rFonts w:ascii="Cambria" w:eastAsia="Times New Roman" w:hAnsi="Cambria"/>
          <w:color w:val="000000"/>
        </w:rPr>
        <w:t>im</w:t>
      </w:r>
      <w:r w:rsidR="00B92A98" w:rsidRPr="004D76BB">
        <w:rPr>
          <w:rFonts w:ascii="Cambria" w:eastAsia="Times New Roman" w:hAnsi="Cambria"/>
          <w:color w:val="000000"/>
        </w:rPr>
        <w:t xml:space="preserve"> omogućili dodatno povezivanje s međunarodnom znanstvenom zajednicom (banka </w:t>
      </w:r>
      <w:proofErr w:type="spellStart"/>
      <w:r w:rsidR="00B92A98" w:rsidRPr="004D76BB">
        <w:rPr>
          <w:rFonts w:ascii="Cambria" w:eastAsia="Times New Roman" w:hAnsi="Cambria"/>
          <w:color w:val="000000"/>
        </w:rPr>
        <w:t>hibridomskih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 staničnih linija, sustavi za proizvodnju i pročišćavanje proteina, </w:t>
      </w:r>
      <w:proofErr w:type="spellStart"/>
      <w:r w:rsidR="00B92A98" w:rsidRPr="004D76BB">
        <w:rPr>
          <w:rFonts w:ascii="Cambria" w:eastAsia="Times New Roman" w:hAnsi="Cambria"/>
          <w:color w:val="000000"/>
        </w:rPr>
        <w:t>rekombinantna</w:t>
      </w:r>
      <w:proofErr w:type="spellEnd"/>
      <w:r w:rsidR="00B92A98" w:rsidRPr="004D76BB">
        <w:rPr>
          <w:rFonts w:ascii="Cambria" w:eastAsia="Times New Roman" w:hAnsi="Cambria"/>
          <w:color w:val="000000"/>
        </w:rPr>
        <w:t xml:space="preserve"> DNK tehnologija i sl.). </w:t>
      </w:r>
    </w:p>
    <w:p w14:paraId="2C1C1757" w14:textId="42C78F3B" w:rsidR="00B92A98" w:rsidRPr="004D76BB" w:rsidRDefault="00704FA2" w:rsidP="001426D4">
      <w:pPr>
        <w:shd w:val="clear" w:color="auto" w:fill="FDFDFD"/>
        <w:spacing w:line="276" w:lineRule="auto"/>
        <w:jc w:val="both"/>
        <w:rPr>
          <w:rFonts w:ascii="Cambria" w:eastAsia="Times New Roman" w:hAnsi="Cambria"/>
          <w:color w:val="000000"/>
        </w:rPr>
      </w:pPr>
      <w:r w:rsidRPr="004D76BB">
        <w:rPr>
          <w:rFonts w:ascii="Cambria" w:eastAsia="Arial Unicode MS" w:hAnsi="Cambria"/>
          <w:color w:val="000000"/>
        </w:rPr>
        <w:tab/>
      </w:r>
      <w:r w:rsidR="00B92A98" w:rsidRPr="004D76BB">
        <w:rPr>
          <w:rFonts w:ascii="Cambria" w:eastAsia="Arial Unicode MS" w:hAnsi="Cambria"/>
          <w:color w:val="000000"/>
        </w:rPr>
        <w:t>O</w:t>
      </w:r>
      <w:r w:rsidRPr="004D76BB">
        <w:rPr>
          <w:rFonts w:ascii="Cambria" w:eastAsia="Arial Unicode MS" w:hAnsi="Cambria"/>
          <w:color w:val="000000"/>
        </w:rPr>
        <w:t xml:space="preserve">sim </w:t>
      </w:r>
      <w:r w:rsidR="00B92A98" w:rsidRPr="004D76BB">
        <w:rPr>
          <w:rFonts w:ascii="Cambria" w:eastAsia="Arial Unicode MS" w:hAnsi="Cambria"/>
          <w:color w:val="000000"/>
        </w:rPr>
        <w:t>vrlo mod</w:t>
      </w:r>
      <w:r w:rsidRPr="004D76BB">
        <w:rPr>
          <w:rFonts w:ascii="Cambria" w:eastAsia="Arial Unicode MS" w:hAnsi="Cambria"/>
          <w:color w:val="000000"/>
        </w:rPr>
        <w:t>erne tehnologije i opreme,</w:t>
      </w:r>
      <w:r w:rsidR="00B92A98" w:rsidRPr="004D76BB">
        <w:rPr>
          <w:rFonts w:ascii="Cambria" w:eastAsia="Arial Unicode MS" w:hAnsi="Cambria"/>
          <w:color w:val="000000"/>
        </w:rPr>
        <w:t xml:space="preserve"> Medicinski fakultet </w:t>
      </w:r>
      <w:r w:rsidRPr="004D76BB">
        <w:rPr>
          <w:rFonts w:ascii="Cambria" w:eastAsia="Arial Unicode MS" w:hAnsi="Cambria"/>
          <w:color w:val="000000"/>
        </w:rPr>
        <w:t xml:space="preserve">u Rijeci </w:t>
      </w:r>
      <w:r w:rsidR="00B92A98" w:rsidRPr="004D76BB">
        <w:rPr>
          <w:rFonts w:ascii="Cambria" w:eastAsia="Arial Unicode MS" w:hAnsi="Cambria"/>
          <w:color w:val="000000"/>
        </w:rPr>
        <w:t xml:space="preserve">posjeduje </w:t>
      </w:r>
      <w:r w:rsidRPr="004D76BB">
        <w:rPr>
          <w:rFonts w:ascii="Cambria" w:eastAsia="Arial Unicode MS" w:hAnsi="Cambria"/>
          <w:color w:val="000000"/>
        </w:rPr>
        <w:t xml:space="preserve">i </w:t>
      </w:r>
      <w:r w:rsidR="00B92A98" w:rsidRPr="004D76BB">
        <w:rPr>
          <w:rFonts w:ascii="Cambria" w:eastAsia="Arial Unicode MS" w:hAnsi="Cambria"/>
          <w:color w:val="000000"/>
        </w:rPr>
        <w:t>jednu od naj</w:t>
      </w:r>
      <w:r w:rsidRPr="004D76BB">
        <w:rPr>
          <w:rFonts w:ascii="Cambria" w:eastAsia="Arial Unicode MS" w:hAnsi="Cambria"/>
          <w:color w:val="000000"/>
        </w:rPr>
        <w:t xml:space="preserve">boljih </w:t>
      </w:r>
      <w:r w:rsidR="00B92A98" w:rsidRPr="004D76BB">
        <w:rPr>
          <w:rFonts w:ascii="Cambria" w:eastAsia="Arial Unicode MS" w:hAnsi="Cambria"/>
          <w:color w:val="000000"/>
        </w:rPr>
        <w:t xml:space="preserve">i najvećih uzgojnih nastambi laboratorijskih miševa u ovom dijelu Europe, što je </w:t>
      </w:r>
      <w:r w:rsidRPr="004D76BB">
        <w:rPr>
          <w:rFonts w:ascii="Cambria" w:eastAsia="Arial Unicode MS" w:hAnsi="Cambria"/>
          <w:color w:val="000000"/>
        </w:rPr>
        <w:t>bio preduvjet</w:t>
      </w:r>
      <w:r w:rsidR="00B92A98" w:rsidRPr="004D76BB">
        <w:rPr>
          <w:rFonts w:ascii="Cambria" w:eastAsia="Arial Unicode MS" w:hAnsi="Cambria"/>
          <w:color w:val="000000"/>
        </w:rPr>
        <w:t xml:space="preserve"> za provedbu istraživanja u </w:t>
      </w:r>
      <w:r w:rsidRPr="004D76BB">
        <w:rPr>
          <w:rFonts w:ascii="Cambria" w:eastAsia="Arial Unicode MS" w:hAnsi="Cambria"/>
          <w:color w:val="000000"/>
        </w:rPr>
        <w:t>ovom projektu</w:t>
      </w:r>
      <w:r w:rsidR="00B92A98" w:rsidRPr="004D76BB">
        <w:rPr>
          <w:rFonts w:ascii="Cambria" w:eastAsia="Arial Unicode MS" w:hAnsi="Cambria"/>
          <w:color w:val="000000"/>
        </w:rPr>
        <w:t>. S obzirom na dugogodišnje iskustvo istraživanja humanih virusa i cjepiva</w:t>
      </w:r>
      <w:r w:rsidR="00863BE1" w:rsidRPr="004D76BB">
        <w:rPr>
          <w:rFonts w:ascii="Cambria" w:eastAsia="Arial Unicode MS" w:hAnsi="Cambria"/>
          <w:color w:val="000000"/>
        </w:rPr>
        <w:t>, u Centar izvrsnosti pozvali s</w:t>
      </w:r>
      <w:r w:rsidR="0081068A">
        <w:rPr>
          <w:rFonts w:ascii="Cambria" w:eastAsia="Arial Unicode MS" w:hAnsi="Cambria"/>
          <w:color w:val="000000"/>
        </w:rPr>
        <w:t>u</w:t>
      </w:r>
      <w:r w:rsidR="00863BE1" w:rsidRPr="004D76BB">
        <w:rPr>
          <w:rFonts w:ascii="Cambria" w:eastAsia="Arial Unicode MS" w:hAnsi="Cambria"/>
          <w:color w:val="000000"/>
        </w:rPr>
        <w:t xml:space="preserve"> istraživače iz</w:t>
      </w:r>
      <w:r w:rsidR="00B92A98" w:rsidRPr="004D76BB">
        <w:rPr>
          <w:rFonts w:ascii="Cambria" w:eastAsia="Arial Unicode MS" w:hAnsi="Cambria"/>
          <w:color w:val="000000"/>
        </w:rPr>
        <w:t xml:space="preserve"> </w:t>
      </w:r>
      <w:r w:rsidR="00863BE1" w:rsidRPr="004D76BB">
        <w:rPr>
          <w:rFonts w:ascii="Cambria" w:eastAsia="Arial Unicode MS" w:hAnsi="Cambria"/>
          <w:color w:val="000000"/>
        </w:rPr>
        <w:t>Cent</w:t>
      </w:r>
      <w:r w:rsidR="00B92A98" w:rsidRPr="004D76BB">
        <w:rPr>
          <w:rFonts w:ascii="Cambria" w:eastAsia="Arial Unicode MS" w:hAnsi="Cambria"/>
          <w:color w:val="000000"/>
        </w:rPr>
        <w:t>r</w:t>
      </w:r>
      <w:r w:rsidR="00863BE1" w:rsidRPr="004D76BB">
        <w:rPr>
          <w:rFonts w:ascii="Cambria" w:eastAsia="Arial Unicode MS" w:hAnsi="Cambria"/>
          <w:color w:val="000000"/>
        </w:rPr>
        <w:t>a</w:t>
      </w:r>
      <w:r w:rsidR="00B92A98" w:rsidRPr="004D76BB">
        <w:rPr>
          <w:rFonts w:ascii="Cambria" w:eastAsia="Arial Unicode MS" w:hAnsi="Cambria"/>
          <w:color w:val="000000"/>
        </w:rPr>
        <w:t xml:space="preserve"> za istraživanje i  prijenos znanja u biotehnologiji Sveučilišta u Zagrebu (</w:t>
      </w:r>
      <w:proofErr w:type="spellStart"/>
      <w:r w:rsidR="00B92A98" w:rsidRPr="004D76BB">
        <w:rPr>
          <w:rFonts w:ascii="Cambria" w:eastAsia="Arial Unicode MS" w:hAnsi="Cambria"/>
          <w:color w:val="000000"/>
        </w:rPr>
        <w:t>SuZ</w:t>
      </w:r>
      <w:proofErr w:type="spellEnd"/>
      <w:r w:rsidR="00B92A98" w:rsidRPr="004D76BB">
        <w:rPr>
          <w:rFonts w:ascii="Cambria" w:eastAsia="Arial Unicode MS" w:hAnsi="Cambria"/>
          <w:color w:val="000000"/>
        </w:rPr>
        <w:t xml:space="preserve"> </w:t>
      </w:r>
      <w:proofErr w:type="spellStart"/>
      <w:r w:rsidR="00B92A98" w:rsidRPr="004D76BB">
        <w:rPr>
          <w:rFonts w:ascii="Cambria" w:eastAsia="Arial Unicode MS" w:hAnsi="Cambria"/>
          <w:color w:val="000000"/>
        </w:rPr>
        <w:t>Bioteh</w:t>
      </w:r>
      <w:proofErr w:type="spellEnd"/>
      <w:r w:rsidR="00B92A98" w:rsidRPr="004D76BB">
        <w:rPr>
          <w:rFonts w:ascii="Cambria" w:eastAsia="Arial Unicode MS" w:hAnsi="Cambria"/>
          <w:color w:val="000000"/>
        </w:rPr>
        <w:t>),</w:t>
      </w:r>
      <w:r w:rsidR="00B92A98" w:rsidRPr="004D76BB">
        <w:rPr>
          <w:rFonts w:ascii="Cambria" w:eastAsia="Arial Unicode MS" w:hAnsi="Cambria"/>
          <w:b/>
          <w:bCs/>
          <w:color w:val="000000"/>
        </w:rPr>
        <w:t> </w:t>
      </w:r>
      <w:r w:rsidR="00863BE1" w:rsidRPr="004D76BB">
        <w:rPr>
          <w:rFonts w:ascii="Cambria" w:eastAsia="Arial Unicode MS" w:hAnsi="Cambria"/>
          <w:color w:val="000000"/>
        </w:rPr>
        <w:t xml:space="preserve"> kao i znanstvenike</w:t>
      </w:r>
      <w:r w:rsidR="00B92A98" w:rsidRPr="004D76BB">
        <w:rPr>
          <w:rFonts w:ascii="Cambria" w:eastAsia="Arial Unicode MS" w:hAnsi="Cambria"/>
          <w:color w:val="000000"/>
        </w:rPr>
        <w:t xml:space="preserve"> Klinike za infektivne bolesti Zagreb (KZIB). </w:t>
      </w:r>
      <w:r w:rsidR="00B92A98" w:rsidRPr="004D76BB">
        <w:rPr>
          <w:rFonts w:ascii="Cambria" w:eastAsia="Arial Unicode MS" w:hAnsi="Cambria"/>
          <w:b/>
          <w:color w:val="000000"/>
        </w:rPr>
        <w:t xml:space="preserve">Ovaj projekt </w:t>
      </w:r>
      <w:r w:rsidR="00863BE1" w:rsidRPr="004D76BB">
        <w:rPr>
          <w:rFonts w:ascii="Cambria" w:eastAsia="Arial Unicode MS" w:hAnsi="Cambria"/>
          <w:b/>
          <w:color w:val="000000"/>
        </w:rPr>
        <w:t>rezultirat</w:t>
      </w:r>
      <w:r w:rsidR="00B92A98" w:rsidRPr="004D76BB">
        <w:rPr>
          <w:rFonts w:ascii="Cambria" w:eastAsia="Arial Unicode MS" w:hAnsi="Cambria"/>
          <w:b/>
          <w:color w:val="000000"/>
        </w:rPr>
        <w:t xml:space="preserve"> </w:t>
      </w:r>
      <w:r w:rsidR="00863BE1" w:rsidRPr="004D76BB">
        <w:rPr>
          <w:rFonts w:ascii="Cambria" w:eastAsia="Arial Unicode MS" w:hAnsi="Cambria"/>
          <w:b/>
          <w:color w:val="000000"/>
        </w:rPr>
        <w:t xml:space="preserve">će </w:t>
      </w:r>
      <w:r w:rsidR="00B92A98" w:rsidRPr="004D76BB">
        <w:rPr>
          <w:rFonts w:ascii="Cambria" w:eastAsia="Arial Unicode MS" w:hAnsi="Cambria"/>
          <w:b/>
          <w:color w:val="000000"/>
        </w:rPr>
        <w:t xml:space="preserve">otkrićima novih virusnih gena i njihove </w:t>
      </w:r>
      <w:r w:rsidR="00863BE1" w:rsidRPr="004D76BB">
        <w:rPr>
          <w:rFonts w:ascii="Cambria" w:eastAsia="Arial Unicode MS" w:hAnsi="Cambria"/>
          <w:b/>
          <w:color w:val="000000"/>
        </w:rPr>
        <w:t xml:space="preserve">uloge u virusnoj patogenezi i </w:t>
      </w:r>
      <w:r w:rsidR="00B92A98" w:rsidRPr="004D76BB">
        <w:rPr>
          <w:rFonts w:ascii="Cambria" w:eastAsia="Arial Unicode MS" w:hAnsi="Cambria"/>
          <w:b/>
          <w:color w:val="000000"/>
        </w:rPr>
        <w:t xml:space="preserve">dovesti do razvoja novih cjepiva i vektora za cjepiva za različite </w:t>
      </w:r>
      <w:r w:rsidR="00B92A98" w:rsidRPr="004D76BB">
        <w:rPr>
          <w:rFonts w:ascii="Cambria" w:eastAsia="Arial Unicode MS" w:hAnsi="Cambria"/>
          <w:b/>
          <w:color w:val="000000"/>
        </w:rPr>
        <w:lastRenderedPageBreak/>
        <w:t xml:space="preserve">patogene čovjeka i </w:t>
      </w:r>
      <w:r w:rsidR="0081068A">
        <w:rPr>
          <w:rFonts w:ascii="Cambria" w:eastAsia="Arial Unicode MS" w:hAnsi="Cambria"/>
          <w:b/>
          <w:color w:val="000000"/>
        </w:rPr>
        <w:t xml:space="preserve">za </w:t>
      </w:r>
      <w:r w:rsidR="00B92A98" w:rsidRPr="004D76BB">
        <w:rPr>
          <w:rFonts w:ascii="Cambria" w:eastAsia="Arial Unicode MS" w:hAnsi="Cambria"/>
          <w:b/>
          <w:color w:val="000000"/>
        </w:rPr>
        <w:t>tumore</w:t>
      </w:r>
      <w:r w:rsidR="00B92A98" w:rsidRPr="004D76BB">
        <w:rPr>
          <w:rFonts w:ascii="Cambria" w:eastAsia="Arial Unicode MS" w:hAnsi="Cambria"/>
          <w:color w:val="000000"/>
        </w:rPr>
        <w:t>. Za</w:t>
      </w:r>
      <w:r w:rsidR="00863BE1" w:rsidRPr="004D76BB">
        <w:rPr>
          <w:rFonts w:ascii="Cambria" w:eastAsia="Arial Unicode MS" w:hAnsi="Cambria"/>
          <w:color w:val="000000"/>
        </w:rPr>
        <w:t>to</w:t>
      </w:r>
      <w:r w:rsidR="00B92A98" w:rsidRPr="004D76BB">
        <w:rPr>
          <w:rFonts w:ascii="Cambria" w:eastAsia="Arial Unicode MS" w:hAnsi="Cambria"/>
          <w:color w:val="000000"/>
        </w:rPr>
        <w:t xml:space="preserve"> </w:t>
      </w:r>
      <w:r w:rsidR="00863BE1" w:rsidRPr="004D76BB">
        <w:rPr>
          <w:rFonts w:ascii="Cambria" w:eastAsia="Arial Unicode MS" w:hAnsi="Cambria"/>
          <w:color w:val="000000"/>
        </w:rPr>
        <w:t xml:space="preserve">će </w:t>
      </w:r>
      <w:r w:rsidR="00B92A98" w:rsidRPr="004D76BB">
        <w:rPr>
          <w:rFonts w:ascii="Cambria" w:eastAsia="Arial Unicode MS" w:hAnsi="Cambria"/>
          <w:color w:val="000000"/>
        </w:rPr>
        <w:t>razvijat</w:t>
      </w:r>
      <w:r w:rsidR="00863BE1" w:rsidRPr="004D76BB">
        <w:rPr>
          <w:rFonts w:ascii="Cambria" w:eastAsia="Arial Unicode MS" w:hAnsi="Cambria"/>
          <w:color w:val="000000"/>
        </w:rPr>
        <w:t>i</w:t>
      </w:r>
      <w:r w:rsidR="00B92A98" w:rsidRPr="004D76BB">
        <w:rPr>
          <w:rFonts w:ascii="Cambria" w:eastAsia="Arial Unicode MS" w:hAnsi="Cambria"/>
          <w:color w:val="000000"/>
        </w:rPr>
        <w:t xml:space="preserve"> i proširivati eksperimentalne metode i kompetencije za razvoj novih cjepiva temeljenih na genetički modificiranim živim virusima.  </w:t>
      </w:r>
      <w:r w:rsidR="001426D4" w:rsidRPr="004D76BB">
        <w:rPr>
          <w:rFonts w:ascii="Cambria" w:eastAsia="Times New Roman" w:hAnsi="Cambria"/>
          <w:color w:val="000000"/>
        </w:rPr>
        <w:t> </w:t>
      </w:r>
      <w:r w:rsidR="001426D4" w:rsidRPr="004D76BB">
        <w:rPr>
          <w:rFonts w:ascii="Cambria" w:eastAsia="Arial Unicode MS" w:hAnsi="Cambria"/>
          <w:b/>
          <w:color w:val="000000"/>
        </w:rPr>
        <w:t>Cilj je stvoriti snažan centar koji funkcionira kao virtualni institut i koji će se nametnuti kao jak partner kod prijava na druge međunarodne i domaće natječaje za financiranje znanstvenih projekata</w:t>
      </w:r>
      <w:r w:rsidR="001426D4" w:rsidRPr="004D76BB">
        <w:rPr>
          <w:rFonts w:ascii="Cambria" w:eastAsia="Arial Unicode MS" w:hAnsi="Cambria"/>
          <w:color w:val="000000"/>
        </w:rPr>
        <w:t>, posebno Obzora 2020.</w:t>
      </w:r>
      <w:r w:rsidR="001426D4" w:rsidRPr="004D76BB">
        <w:rPr>
          <w:rFonts w:ascii="Cambria" w:eastAsia="Times New Roman" w:hAnsi="Cambria"/>
          <w:color w:val="000000"/>
        </w:rPr>
        <w:t xml:space="preserve"> </w:t>
      </w:r>
      <w:r w:rsidR="001426D4" w:rsidRPr="004D76BB">
        <w:rPr>
          <w:rFonts w:ascii="Cambria" w:eastAsia="Arial Unicode MS" w:hAnsi="Cambria"/>
          <w:color w:val="000000"/>
        </w:rPr>
        <w:t>N</w:t>
      </w:r>
      <w:r w:rsidR="00B92A98" w:rsidRPr="004D76BB">
        <w:rPr>
          <w:rFonts w:ascii="Cambria" w:eastAsia="Arial Unicode MS" w:hAnsi="Cambria"/>
          <w:color w:val="000000"/>
        </w:rPr>
        <w:t xml:space="preserve">ovi pristup stvaranja cjepiva </w:t>
      </w:r>
      <w:r w:rsidR="001426D4" w:rsidRPr="004D76BB">
        <w:rPr>
          <w:rFonts w:ascii="Cambria" w:eastAsia="Arial Unicode MS" w:hAnsi="Cambria"/>
          <w:color w:val="000000"/>
        </w:rPr>
        <w:t xml:space="preserve">prenijet ćemo </w:t>
      </w:r>
      <w:r w:rsidR="00B92A98" w:rsidRPr="004D76BB">
        <w:rPr>
          <w:rFonts w:ascii="Cambria" w:eastAsia="Arial Unicode MS" w:hAnsi="Cambria"/>
          <w:color w:val="000000"/>
        </w:rPr>
        <w:t>na kliniku. U tom smislu Centar će nastaviti surađivati s inozemnim partnerima uključujući biotehnologijske tvrtke. Sva predložena istraživanja kao i sam koncept u skladu su sa strategijom razvoja Republike Hrvatske ususret korištenju Strukturnih fondova, kao i sa strateškim ciljevima EU i programa Obzor 2020, čiji je prioritet upravo približavanje istraživanja potrebama tržišta stvaranjem inovativnih, umreženih centara izvrsnosti.</w:t>
      </w:r>
    </w:p>
    <w:p w14:paraId="1D29D6DD" w14:textId="77777777" w:rsidR="00B92A98" w:rsidRPr="004D76BB" w:rsidRDefault="00B92A98" w:rsidP="001426D4">
      <w:pPr>
        <w:spacing w:line="276" w:lineRule="auto"/>
        <w:jc w:val="both"/>
        <w:rPr>
          <w:rFonts w:ascii="Cambria" w:hAnsi="Cambria"/>
        </w:rPr>
      </w:pPr>
    </w:p>
    <w:p w14:paraId="448D62DC" w14:textId="77777777" w:rsidR="00AF759B" w:rsidRPr="004D76BB" w:rsidRDefault="00AF759B" w:rsidP="001426D4">
      <w:pPr>
        <w:spacing w:line="276" w:lineRule="auto"/>
        <w:jc w:val="both"/>
        <w:rPr>
          <w:rFonts w:ascii="Cambria" w:hAnsi="Cambria"/>
        </w:rPr>
      </w:pPr>
    </w:p>
    <w:sectPr w:rsidR="00AF759B" w:rsidRPr="004D76BB" w:rsidSect="00E1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nka Jergović Tunjić">
    <w15:presenceInfo w15:providerId="AD" w15:userId="S-1-5-21-1229272821-329068152-725345543-2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90"/>
    <w:rsid w:val="001426D4"/>
    <w:rsid w:val="00227C90"/>
    <w:rsid w:val="00275665"/>
    <w:rsid w:val="0034030B"/>
    <w:rsid w:val="003E45D3"/>
    <w:rsid w:val="004D76BB"/>
    <w:rsid w:val="005A20F3"/>
    <w:rsid w:val="005F58AC"/>
    <w:rsid w:val="00704FA2"/>
    <w:rsid w:val="007E3BD0"/>
    <w:rsid w:val="0081068A"/>
    <w:rsid w:val="00863BE1"/>
    <w:rsid w:val="008D413C"/>
    <w:rsid w:val="008E1CD1"/>
    <w:rsid w:val="00943BF5"/>
    <w:rsid w:val="0098538F"/>
    <w:rsid w:val="00A545C3"/>
    <w:rsid w:val="00AF5B50"/>
    <w:rsid w:val="00AF759B"/>
    <w:rsid w:val="00B92A98"/>
    <w:rsid w:val="00BC33C9"/>
    <w:rsid w:val="00C02FA7"/>
    <w:rsid w:val="00C21F70"/>
    <w:rsid w:val="00C87FC8"/>
    <w:rsid w:val="00D26546"/>
    <w:rsid w:val="00D81F0B"/>
    <w:rsid w:val="00DD13F8"/>
    <w:rsid w:val="00E15B54"/>
    <w:rsid w:val="00E84EA9"/>
    <w:rsid w:val="00E96CB4"/>
    <w:rsid w:val="00EB04EE"/>
    <w:rsid w:val="00F04031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B2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5">
    <w:name w:val="heading 5"/>
    <w:aliases w:val=" Char"/>
    <w:basedOn w:val="Normal"/>
    <w:next w:val="Normal"/>
    <w:link w:val="Heading5Char"/>
    <w:qFormat/>
    <w:rsid w:val="00FC0C90"/>
    <w:pPr>
      <w:keepNext/>
      <w:outlineLvl w:val="4"/>
    </w:pPr>
    <w:rPr>
      <w:rFonts w:eastAsia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C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C0C90"/>
    <w:rPr>
      <w:i/>
      <w:iCs/>
    </w:rPr>
  </w:style>
  <w:style w:type="character" w:customStyle="1" w:styleId="Heading5Char">
    <w:name w:val="Heading 5 Char"/>
    <w:aliases w:val=" Char Char"/>
    <w:basedOn w:val="DefaultParagraphFont"/>
    <w:link w:val="Heading5"/>
    <w:rsid w:val="00FC0C90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C0C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9"/>
    <w:rPr>
      <w:rFonts w:ascii="Lucida Grande" w:hAnsi="Lucida Grande" w:cs="Lucida Grande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5">
    <w:name w:val="heading 5"/>
    <w:aliases w:val=" Char"/>
    <w:basedOn w:val="Normal"/>
    <w:next w:val="Normal"/>
    <w:link w:val="Heading5Char"/>
    <w:qFormat/>
    <w:rsid w:val="00FC0C90"/>
    <w:pPr>
      <w:keepNext/>
      <w:outlineLvl w:val="4"/>
    </w:pPr>
    <w:rPr>
      <w:rFonts w:eastAsia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C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C0C90"/>
    <w:rPr>
      <w:i/>
      <w:iCs/>
    </w:rPr>
  </w:style>
  <w:style w:type="character" w:customStyle="1" w:styleId="Heading5Char">
    <w:name w:val="Heading 5 Char"/>
    <w:aliases w:val=" Char Char"/>
    <w:basedOn w:val="DefaultParagraphFont"/>
    <w:link w:val="Heading5"/>
    <w:rsid w:val="00FC0C90"/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C0C9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9"/>
    <w:rPr>
      <w:rFonts w:ascii="Lucida Grande" w:hAnsi="Lucida Grande" w:cs="Lucida Grande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Stipan Jonjić</dc:creator>
  <cp:lastModifiedBy>Olja Ulični</cp:lastModifiedBy>
  <cp:revision>2</cp:revision>
  <dcterms:created xsi:type="dcterms:W3CDTF">2016-12-12T10:11:00Z</dcterms:created>
  <dcterms:modified xsi:type="dcterms:W3CDTF">2016-12-12T10:11:00Z</dcterms:modified>
</cp:coreProperties>
</file>