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C2B60" w14:textId="77777777" w:rsidR="004B5FAD" w:rsidRDefault="004B5FAD" w:rsidP="008204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noProof/>
          <w:color w:val="000000"/>
          <w:kern w:val="0"/>
          <w:lang w:eastAsia="en-GB"/>
          <w14:ligatures w14:val="none"/>
        </w:rPr>
        <w:drawing>
          <wp:inline distT="0" distB="0" distL="0" distR="0" wp14:anchorId="4CEA736A" wp14:editId="3CA4A313">
            <wp:extent cx="2171700" cy="3259359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903" cy="3307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BE9C80" w14:textId="280C6F07" w:rsidR="0082046E" w:rsidRPr="0082046E" w:rsidRDefault="0082046E" w:rsidP="008204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</w:pPr>
      <w:r w:rsidRPr="0082046E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Dr. </w:t>
      </w:r>
      <w:r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Ana-Marija Đaković, </w:t>
      </w:r>
      <w:r w:rsidRPr="0082046E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MD, is a clinical oncology resident at the University Hospital Centre Zagreb. She graduated from medical school in 202</w:t>
      </w:r>
      <w:r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0</w:t>
      </w:r>
      <w:r w:rsidRPr="0082046E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, where she was awarded the Dean’s Award for Academic Excellence. After graduation, she gained extensive clinical experience working as a physician in prehospital emergency care at the Institute for Emergency Medicine of the Istria Region and the Zagreb Emergency Medicine Service. She also served as a general practitioner at the Community Health Centre Zagreb–West.</w:t>
      </w:r>
    </w:p>
    <w:p w14:paraId="3786C3DA" w14:textId="6F4A2773" w:rsidR="0082046E" w:rsidRPr="0082046E" w:rsidRDefault="0082046E" w:rsidP="008204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</w:pPr>
      <w:r w:rsidRPr="0082046E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In</w:t>
      </w:r>
      <w:r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 December of</w:t>
      </w:r>
      <w:r w:rsidRPr="0082046E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 2023, she began her residency in clinical oncology at the University Hospital Centre Zagreb. Since then, she has actively participated in </w:t>
      </w:r>
      <w:r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several </w:t>
      </w:r>
      <w:r w:rsidRPr="0082046E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oncology congresses and has completed several international preceptorship programs with a focus on breast and genitourinary cancers. She is fluent in English and has an independent working proficiency in German.</w:t>
      </w:r>
    </w:p>
    <w:p w14:paraId="6406288A" w14:textId="16492A37" w:rsidR="00025058" w:rsidRDefault="00025058"/>
    <w:sectPr w:rsidR="000250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158"/>
    <w:rsid w:val="00025058"/>
    <w:rsid w:val="00071DC6"/>
    <w:rsid w:val="0038230C"/>
    <w:rsid w:val="00407158"/>
    <w:rsid w:val="004B5FAD"/>
    <w:rsid w:val="0082046E"/>
    <w:rsid w:val="00D44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25189"/>
  <w15:chartTrackingRefBased/>
  <w15:docId w15:val="{0743B2B6-42A6-314C-AEA2-09F7FADA9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071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4071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4071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4071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4071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4071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4071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4071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4071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4071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4071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4071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407158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407158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407158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407158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407158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407158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4071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4071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4071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4071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071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407158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407158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407158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4071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407158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407158"/>
    <w:rPr>
      <w:b/>
      <w:bCs/>
      <w:smallCaps/>
      <w:color w:val="0F4761" w:themeColor="accent1" w:themeShade="BF"/>
      <w:spacing w:val="5"/>
    </w:rPr>
  </w:style>
  <w:style w:type="paragraph" w:styleId="StandardWeb">
    <w:name w:val="Normal (Web)"/>
    <w:basedOn w:val="Normal"/>
    <w:uiPriority w:val="99"/>
    <w:semiHidden/>
    <w:unhideWhenUsed/>
    <w:rsid w:val="0040715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2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0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3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Ana-Marija D</dc:creator>
  <cp:keywords/>
  <dc:description/>
  <cp:lastModifiedBy>Dominik Hamer</cp:lastModifiedBy>
  <cp:revision>2</cp:revision>
  <dcterms:created xsi:type="dcterms:W3CDTF">2025-06-16T18:10:00Z</dcterms:created>
  <dcterms:modified xsi:type="dcterms:W3CDTF">2025-06-26T04:46:00Z</dcterms:modified>
</cp:coreProperties>
</file>